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8E" w:rsidRPr="00FF3E8E" w:rsidRDefault="007B387F" w:rsidP="00FF3E8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29.08.2022 г. № </w:t>
      </w:r>
      <w:r w:rsidR="00F07F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:rsidR="00FF3E8E" w:rsidRPr="00FF3E8E" w:rsidRDefault="00FF3E8E" w:rsidP="00FF3E8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F3E8E" w:rsidRPr="00FF3E8E" w:rsidRDefault="00FF3E8E" w:rsidP="00FF3E8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8273F4" w:rsidRDefault="00FF3E8E" w:rsidP="00FF3E8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FF3E8E" w:rsidRPr="00FF3E8E" w:rsidRDefault="00FF3E8E" w:rsidP="00FF3E8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FF3E8E" w:rsidRPr="00FF3E8E" w:rsidRDefault="00FF3E8E" w:rsidP="00FF3E8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FF3E8E" w:rsidRPr="00FF3E8E" w:rsidRDefault="00007B8B" w:rsidP="00007B8B">
      <w:pPr>
        <w:spacing w:after="0" w:line="276" w:lineRule="auto"/>
        <w:ind w:left="-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722A0" w:rsidRDefault="001722A0" w:rsidP="00007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3E8E" w:rsidRPr="00FF3E8E" w:rsidRDefault="00F07F44" w:rsidP="00007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 68 от 12.11.2021 г.</w:t>
      </w:r>
      <w:r w:rsidR="00007B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МУНИЦИПАЛЬНОЙ ПРОГРАММЫ «СОВЕРШЕНСТВОВАНИЕ ГРАЖДАНСК</w:t>
      </w:r>
      <w:r w:rsid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ОЙ ОБОРОНЫ, ЗАЩИТЫ НАСЕЛЕНИЯ И 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</w:t>
      </w:r>
      <w:r w:rsid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РИИ МУНИЦИПАЛЬНОГО ОБРАЗОВАНИЯ 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«ТИХОНОВКА» БОХАНСКОГО РАЙОНА ИРКУТСКОЙ ОБЛАСТИ ОТ ЧРЕЗВЫЧАЙНЫХ СИТУАЦИЙ МИРНОГО И ВОЕННОГО ВРЕМЕНИ НА 2022-2024 ГОДЫ</w:t>
      </w:r>
      <w:r w:rsid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7B38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722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(в</w:t>
      </w:r>
      <w:r w:rsidR="007B38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редакции от 16.02.2022 г. № 16)</w:t>
      </w:r>
    </w:p>
    <w:p w:rsidR="00FF3E8E" w:rsidRPr="00FF3E8E" w:rsidRDefault="00FF3E8E" w:rsidP="00FF3E8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3E8E" w:rsidRPr="00FF3E8E" w:rsidRDefault="00FF3E8E" w:rsidP="00007B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чения устойчивого развития поселения в области гражданской обороны и защиты населения от чрезвычайных ситуаций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«Тихоновка»</w:t>
      </w:r>
      <w:r w:rsidRPr="00FF3E8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, 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07B8B" w:rsidRPr="00FF3E8E" w:rsidRDefault="00FF3E8E" w:rsidP="00007B8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3E8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F3E8E" w:rsidRDefault="00FF3E8E" w:rsidP="001722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7F44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и дополнения </w:t>
      </w:r>
      <w:r w:rsidR="007A371E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№ 68 </w:t>
      </w:r>
      <w:r w:rsidR="00F07F44">
        <w:rPr>
          <w:rFonts w:ascii="Arial" w:eastAsia="Times New Roman" w:hAnsi="Arial" w:cs="Arial"/>
          <w:sz w:val="24"/>
          <w:szCs w:val="24"/>
          <w:lang w:eastAsia="ru-RU"/>
        </w:rPr>
        <w:t>от 12.11.2021 года «Об утверждении муниципальной программы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3E8E">
        <w:rPr>
          <w:rFonts w:ascii="Arial" w:eastAsia="Times New Roman" w:hAnsi="Arial" w:cs="Arial"/>
          <w:bCs/>
          <w:sz w:val="24"/>
          <w:szCs w:val="24"/>
          <w:lang w:eastAsia="ru-RU"/>
        </w:rPr>
        <w:t>«Совершенствование гражданской оборон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ы, защиты населения и территории</w:t>
      </w:r>
      <w:r w:rsidRPr="00FF3E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«Тихоновка» Боханского района Иркутской области от чрезвычайных ситуаций мирного и воен</w:t>
      </w:r>
      <w:r w:rsidR="00F07F44">
        <w:rPr>
          <w:rFonts w:ascii="Arial" w:eastAsia="Times New Roman" w:hAnsi="Arial" w:cs="Arial"/>
          <w:bCs/>
          <w:sz w:val="24"/>
          <w:szCs w:val="24"/>
          <w:lang w:eastAsia="ru-RU"/>
        </w:rPr>
        <w:t>ного времени на 2022-2024 годы»</w:t>
      </w:r>
      <w:r w:rsidR="007B3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 редакции от 16.02.2022 г. № 16)</w:t>
      </w:r>
      <w:r w:rsidR="00F07F4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7B8B" w:rsidRPr="00007B8B" w:rsidRDefault="00F07F44" w:rsidP="001722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 Паспорте программы 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«Объемы и источники финансирования» читать в новой </w:t>
      </w:r>
      <w:r w:rsidR="001722A0" w:rsidRPr="00F07F44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 «Общий объем </w:t>
      </w:r>
      <w:r w:rsidR="001722A0" w:rsidRPr="00F07F44">
        <w:rPr>
          <w:rFonts w:ascii="Arial" w:eastAsia="Times New Roman" w:hAnsi="Arial" w:cs="Arial"/>
          <w:sz w:val="24"/>
          <w:szCs w:val="24"/>
          <w:lang w:eastAsia="ru-RU"/>
        </w:rPr>
        <w:t>расходов бюджета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1722A0" w:rsidRPr="00F07F44">
        <w:rPr>
          <w:rFonts w:ascii="Arial" w:eastAsia="Times New Roman" w:hAnsi="Arial" w:cs="Arial"/>
          <w:sz w:val="24"/>
          <w:szCs w:val="24"/>
          <w:lang w:eastAsia="ru-RU"/>
        </w:rPr>
        <w:t>образования по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финансированию Программы на период 2022 - 2024 год </w:t>
      </w:r>
      <w:r w:rsidR="001722A0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 </w:t>
      </w:r>
      <w:r w:rsidR="00007B8B" w:rsidRPr="00007B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117</w:t>
      </w:r>
      <w:r w:rsidRPr="00007B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5,0</w:t>
      </w:r>
      <w:r w:rsidR="001722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07F4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тыс. рублей»;</w:t>
      </w:r>
    </w:p>
    <w:p w:rsidR="00F07F44" w:rsidRDefault="007A371E" w:rsidP="001722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>. Перечень и описание программных мероприятий читать в новой редакции:</w:t>
      </w:r>
    </w:p>
    <w:p w:rsidR="008273F4" w:rsidRDefault="008273F4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73F4" w:rsidSect="008273F4">
          <w:pgSz w:w="11906" w:h="16838"/>
          <w:pgMar w:top="1529" w:right="850" w:bottom="1134" w:left="1701" w:header="708" w:footer="708" w:gutter="0"/>
          <w:cols w:space="708"/>
          <w:docGrid w:linePitch="360"/>
        </w:sectPr>
      </w:pPr>
    </w:p>
    <w:p w:rsidR="007A371E" w:rsidRDefault="007A371E" w:rsidP="007B387F">
      <w:pPr>
        <w:shd w:val="clear" w:color="auto" w:fill="F3F6F9"/>
        <w:tabs>
          <w:tab w:val="left" w:pos="14317"/>
        </w:tabs>
        <w:spacing w:after="0" w:line="240" w:lineRule="auto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7A371E" w:rsidRDefault="007A371E" w:rsidP="007B387F">
      <w:pPr>
        <w:shd w:val="clear" w:color="auto" w:fill="F3F6F9"/>
        <w:spacing w:after="0" w:line="240" w:lineRule="auto"/>
        <w:ind w:right="567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71E" w:rsidRDefault="007A371E" w:rsidP="007A371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54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461"/>
        <w:gridCol w:w="2716"/>
        <w:gridCol w:w="623"/>
        <w:gridCol w:w="418"/>
        <w:gridCol w:w="405"/>
        <w:gridCol w:w="215"/>
        <w:gridCol w:w="2520"/>
        <w:gridCol w:w="133"/>
        <w:gridCol w:w="815"/>
        <w:gridCol w:w="40"/>
        <w:gridCol w:w="21"/>
        <w:gridCol w:w="650"/>
        <w:gridCol w:w="39"/>
        <w:gridCol w:w="111"/>
        <w:gridCol w:w="565"/>
        <w:gridCol w:w="437"/>
        <w:gridCol w:w="2433"/>
        <w:gridCol w:w="133"/>
        <w:gridCol w:w="95"/>
        <w:gridCol w:w="38"/>
      </w:tblGrid>
      <w:tr w:rsidR="007A371E" w:rsidRPr="001722A0" w:rsidTr="007B387F">
        <w:trPr>
          <w:gridAfter w:val="1"/>
          <w:wAfter w:w="20" w:type="dxa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05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916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7B38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1722A0" w:rsidRDefault="007A371E" w:rsidP="007A37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1722A0" w:rsidRDefault="007A371E" w:rsidP="007A37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1E" w:rsidRPr="001722A0" w:rsidRDefault="007A371E" w:rsidP="007A37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1722A0" w:rsidRDefault="007A371E" w:rsidP="007A37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87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2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34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2916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1E" w:rsidRPr="001722A0" w:rsidRDefault="007A371E" w:rsidP="007A37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7B387F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939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C619B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7B387F">
        <w:trPr>
          <w:gridAfter w:val="1"/>
          <w:wAfter w:w="20" w:type="dxa"/>
          <w:trHeight w:val="319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29417E">
        <w:trPr>
          <w:gridAfter w:val="1"/>
          <w:wAfter w:w="20" w:type="dxa"/>
          <w:trHeight w:val="55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29417E">
        <w:trPr>
          <w:gridAfter w:val="1"/>
          <w:wAfter w:w="20" w:type="dxa"/>
          <w:trHeight w:val="1684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7B387F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840A0" w:rsidRPr="001722A0" w:rsidTr="007B387F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Создание резерва материальных ресурсов для ликвидации чрезвычайных ситуаций природного и техногенного характера, а также целей гражданской обороны на территории муниципального образования 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1.Запасы продовольственных средств (на 3 суток)</w:t>
            </w:r>
          </w:p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2.Обеспечение водой (на 3 суток)</w:t>
            </w:r>
          </w:p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3.Товары первой необходимости и вещевого имущества</w:t>
            </w:r>
          </w:p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4. Средства связи о оповещения</w:t>
            </w:r>
          </w:p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5. Другие материальные ресурсы</w:t>
            </w:r>
          </w:p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6. </w:t>
            </w:r>
            <w:r w:rsidR="00007B8B" w:rsidRPr="001722A0">
              <w:rPr>
                <w:rFonts w:ascii="Courier New" w:eastAsia="Times New Roman" w:hAnsi="Courier New" w:cs="Courier New"/>
                <w:lang w:eastAsia="ru-RU"/>
              </w:rPr>
              <w:t>Запасы, создаваемые в зонах пожаров</w:t>
            </w: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7.Нефтепродукты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                 850,0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840A0" w:rsidRPr="001722A0" w:rsidRDefault="00A840A0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840A0" w:rsidRPr="001722A0" w:rsidRDefault="00A840A0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40A0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Создание резерва материальных ресурсов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0A0" w:rsidRPr="001722A0" w:rsidRDefault="00A840A0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A371E" w:rsidRPr="001722A0" w:rsidTr="00C619B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29417E">
        <w:trPr>
          <w:gridAfter w:val="1"/>
          <w:wAfter w:w="20" w:type="dxa"/>
          <w:trHeight w:val="1971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7A371E" w:rsidRPr="001722A0" w:rsidTr="0029417E">
        <w:trPr>
          <w:gridAfter w:val="1"/>
          <w:wAfter w:w="20" w:type="dxa"/>
          <w:trHeight w:val="255"/>
        </w:trPr>
        <w:tc>
          <w:tcPr>
            <w:tcW w:w="7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</w:t>
            </w:r>
            <w:r w:rsidR="007A371E"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              </w:t>
            </w:r>
            <w:r w:rsidR="00007B8B"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</w:t>
            </w:r>
            <w:r w:rsidR="007A371E"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1E" w:rsidRPr="001722A0" w:rsidRDefault="00007B8B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619B8"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A371E" w:rsidRPr="001722A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C619B8" w:rsidRPr="001722A0">
              <w:rPr>
                <w:rFonts w:ascii="Courier New" w:eastAsia="Times New Roman" w:hAnsi="Courier New" w:cs="Courier New"/>
                <w:bCs/>
                <w:lang w:eastAsia="ru-RU"/>
              </w:rPr>
              <w:t>75</w:t>
            </w:r>
            <w:r w:rsidR="007A371E" w:rsidRPr="001722A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1722A0" w:rsidRDefault="00007B8B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619B8" w:rsidRPr="001722A0">
              <w:rPr>
                <w:rFonts w:ascii="Courier New" w:eastAsia="Times New Roman" w:hAnsi="Courier New" w:cs="Courier New"/>
                <w:lang w:eastAsia="ru-RU"/>
              </w:rPr>
              <w:t>75</w:t>
            </w:r>
            <w:r w:rsidR="007A371E" w:rsidRPr="001722A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1722A0" w:rsidRDefault="007A371E" w:rsidP="007A3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1722A0" w:rsidTr="007B387F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1722A0" w:rsidRDefault="007A371E" w:rsidP="007A37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C619B8" w:rsidRPr="001722A0" w:rsidRDefault="00E077D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Обоснование ресурсного обеспечения муниципальной программы читать в новой редакции</w:t>
      </w:r>
    </w:p>
    <w:p w:rsidR="00E077DE" w:rsidRPr="001722A0" w:rsidRDefault="00E077DE" w:rsidP="00E077DE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 </w:t>
      </w:r>
    </w:p>
    <w:p w:rsidR="00E077DE" w:rsidRPr="001722A0" w:rsidRDefault="00E077DE" w:rsidP="00E077DE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3"/>
        <w:gridCol w:w="2531"/>
        <w:gridCol w:w="877"/>
        <w:gridCol w:w="991"/>
        <w:gridCol w:w="1132"/>
        <w:gridCol w:w="1635"/>
      </w:tblGrid>
      <w:tr w:rsidR="00E077DE" w:rsidRPr="001722A0" w:rsidTr="00E077DE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E077DE" w:rsidRPr="001722A0" w:rsidTr="00E077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1722A0" w:rsidRDefault="00E077DE" w:rsidP="00E077D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1722A0" w:rsidRDefault="00E077DE" w:rsidP="00E077D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1722A0" w:rsidRDefault="00E077DE" w:rsidP="00E077D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1722A0" w:rsidRDefault="00E077DE" w:rsidP="00E077D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77DE" w:rsidRPr="001722A0" w:rsidTr="00E077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E077DE" w:rsidRPr="001722A0" w:rsidTr="00E077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E077DE" w:rsidRPr="001722A0" w:rsidRDefault="00E077DE" w:rsidP="00E077D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E077DE" w:rsidRPr="001722A0" w:rsidRDefault="00E077DE" w:rsidP="00E077D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E077DE" w:rsidRPr="001722A0" w:rsidRDefault="00E077DE" w:rsidP="00E077D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E077DE" w:rsidRPr="001722A0" w:rsidRDefault="00E077DE" w:rsidP="00E077D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007B8B" w:rsidP="00E077D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07B8B" w:rsidRPr="001722A0" w:rsidRDefault="00007B8B" w:rsidP="00E077D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D85C40" w:rsidP="00E077D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007B8B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740E4" w:rsidRPr="001722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740E4" w:rsidRPr="001722A0" w:rsidRDefault="005740E4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1722A0" w:rsidRDefault="00007B8B" w:rsidP="005740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1722A0" w:rsidRDefault="005740E4" w:rsidP="005740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077DE" w:rsidRPr="001722A0" w:rsidRDefault="00E077DE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007B8B" w:rsidP="005740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740E4" w:rsidRPr="001722A0">
              <w:rPr>
                <w:rFonts w:ascii="Courier New" w:eastAsia="Times New Roman" w:hAnsi="Courier New" w:cs="Courier New"/>
                <w:lang w:eastAsia="ru-RU"/>
              </w:rPr>
              <w:t>75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5740E4" w:rsidRPr="001722A0" w:rsidRDefault="005740E4" w:rsidP="005740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1722A0" w:rsidRDefault="005740E4" w:rsidP="005740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1722A0" w:rsidRDefault="005740E4" w:rsidP="00007B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007B8B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117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E077DE" w:rsidRPr="001722A0" w:rsidRDefault="00E077DE" w:rsidP="00E077D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1722A0" w:rsidRDefault="00E077DE" w:rsidP="00E077D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77DE" w:rsidRPr="001722A0" w:rsidTr="00E077DE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1722A0" w:rsidRDefault="00E077DE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1722A0" w:rsidRDefault="00E077DE" w:rsidP="00E077D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1722A0" w:rsidRDefault="00007B8B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1722A0" w:rsidRDefault="00007B8B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740E4" w:rsidRPr="001722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1722A0" w:rsidRDefault="00007B8B" w:rsidP="00E07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740E4" w:rsidRPr="001722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1722A0" w:rsidRDefault="00007B8B" w:rsidP="00E077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1175</w:t>
            </w:r>
            <w:r w:rsidR="00E077DE" w:rsidRPr="001722A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8273F4" w:rsidRPr="001722A0" w:rsidRDefault="008273F4" w:rsidP="00FF3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  <w:sectPr w:rsidR="008273F4" w:rsidRPr="001722A0" w:rsidSect="0029417E">
          <w:pgSz w:w="16838" w:h="11906" w:orient="landscape"/>
          <w:pgMar w:top="1701" w:right="1529" w:bottom="850" w:left="1134" w:header="708" w:footer="708" w:gutter="0"/>
          <w:cols w:space="708"/>
          <w:docGrid w:linePitch="360"/>
        </w:sectPr>
      </w:pPr>
    </w:p>
    <w:p w:rsidR="00FF3E8E" w:rsidRPr="00FF3E8E" w:rsidRDefault="00FF3E8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Опублико</w:t>
      </w:r>
      <w:r w:rsidR="007A371E">
        <w:rPr>
          <w:rFonts w:ascii="Arial" w:eastAsia="Times New Roman" w:hAnsi="Arial" w:cs="Arial"/>
          <w:sz w:val="24"/>
          <w:szCs w:val="24"/>
          <w:lang w:eastAsia="ru-RU"/>
        </w:rPr>
        <w:t xml:space="preserve">вать настоящее постановление в 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FF3E8E" w:rsidRPr="00FF3E8E" w:rsidRDefault="00FF3E8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F3E8E" w:rsidRDefault="00FF3E8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</w:t>
      </w:r>
      <w:r w:rsidR="00007B8B">
        <w:rPr>
          <w:rFonts w:ascii="Arial" w:eastAsia="Times New Roman" w:hAnsi="Arial" w:cs="Arial"/>
          <w:sz w:val="24"/>
          <w:szCs w:val="24"/>
          <w:lang w:eastAsia="ru-RU"/>
        </w:rPr>
        <w:t>ает в силу с момента его опубликования.</w:t>
      </w:r>
    </w:p>
    <w:p w:rsidR="00FF3E8E" w:rsidRDefault="00FF3E8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8E" w:rsidRPr="00FF3E8E" w:rsidRDefault="00FF3E8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2A0" w:rsidRDefault="001722A0" w:rsidP="001722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FF3E8E" w:rsidRPr="00FF3E8E" w:rsidRDefault="001722A0" w:rsidP="001722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М.В.</w:t>
      </w:r>
      <w:r w:rsidR="00FF3E8E">
        <w:rPr>
          <w:rFonts w:ascii="Arial" w:eastAsia="Times New Roman" w:hAnsi="Arial" w:cs="Arial"/>
          <w:sz w:val="24"/>
          <w:szCs w:val="24"/>
          <w:lang w:eastAsia="ru-RU"/>
        </w:rPr>
        <w:t>Скоробогатова</w:t>
      </w:r>
    </w:p>
    <w:p w:rsidR="005740E4" w:rsidRDefault="005740E4" w:rsidP="00FF3E8E">
      <w:pPr>
        <w:shd w:val="clear" w:color="auto" w:fill="F3F6F9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E8E" w:rsidRPr="001722A0" w:rsidRDefault="001722A0" w:rsidP="00FF3E8E">
      <w:pPr>
        <w:shd w:val="clear" w:color="auto" w:fill="F3F6F9"/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E8E" w:rsidRPr="001722A0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FF3E8E" w:rsidRPr="001722A0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1722A0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FF3E8E" w:rsidRPr="001722A0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1722A0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FF3E8E" w:rsidRPr="001722A0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1722A0">
        <w:rPr>
          <w:rFonts w:ascii="Courier New" w:eastAsia="Times New Roman" w:hAnsi="Courier New" w:cs="Courier New"/>
          <w:color w:val="000000"/>
          <w:lang w:eastAsia="ru-RU"/>
        </w:rPr>
        <w:t xml:space="preserve">«Тихоновка» </w:t>
      </w:r>
    </w:p>
    <w:p w:rsidR="00FF3E8E" w:rsidRPr="001722A0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1722A0">
        <w:rPr>
          <w:rFonts w:ascii="Courier New" w:eastAsia="Times New Roman" w:hAnsi="Courier New" w:cs="Courier New"/>
          <w:color w:val="000000"/>
          <w:lang w:eastAsia="ru-RU"/>
        </w:rPr>
        <w:t xml:space="preserve">№ 68 </w:t>
      </w:r>
      <w:r w:rsidR="001722A0" w:rsidRPr="001722A0">
        <w:rPr>
          <w:rFonts w:ascii="Courier New" w:eastAsia="Times New Roman" w:hAnsi="Courier New" w:cs="Courier New"/>
          <w:color w:val="000000"/>
          <w:lang w:eastAsia="ru-RU"/>
        </w:rPr>
        <w:t>от 12.11.2021</w:t>
      </w:r>
      <w:r w:rsidRPr="001722A0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:rsidR="00007B8B" w:rsidRPr="001722A0" w:rsidRDefault="00F07F44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1722A0">
        <w:rPr>
          <w:rFonts w:ascii="Courier New" w:eastAsia="Times New Roman" w:hAnsi="Courier New" w:cs="Courier New"/>
          <w:color w:val="000000"/>
          <w:lang w:eastAsia="ru-RU"/>
        </w:rPr>
        <w:t>(в редакции от 17.02.2022 г. № 16</w:t>
      </w:r>
      <w:r w:rsidR="00007B8B" w:rsidRPr="001722A0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</w:p>
    <w:p w:rsidR="00F07F44" w:rsidRPr="001722A0" w:rsidRDefault="00007B8B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1722A0">
        <w:rPr>
          <w:rFonts w:ascii="Courier New" w:eastAsia="Times New Roman" w:hAnsi="Courier New" w:cs="Courier New"/>
          <w:color w:val="000000"/>
          <w:lang w:eastAsia="ru-RU"/>
        </w:rPr>
        <w:t>в редакции от29.08.2022 г. № 61</w:t>
      </w:r>
      <w:r w:rsidR="00F07F44" w:rsidRPr="001722A0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:rsidR="0029417E" w:rsidRPr="0029417E" w:rsidRDefault="0029417E" w:rsidP="00FF3E8E">
      <w:pPr>
        <w:shd w:val="clear" w:color="auto" w:fill="F3F6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E8E" w:rsidRPr="001722A0" w:rsidRDefault="001722A0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«Совершенствование гражданской обороны, защиты населения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территории муниципального образования «Тихоновка» 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Боханского района Иркутской области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чрезвычайных ситуаций мирного и военного времени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2022-2024 годы»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ПРОГРАММЫ</w:t>
      </w:r>
    </w:p>
    <w:p w:rsidR="00FF3E8E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153"/>
      </w:tblGrid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 программа 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Статья 14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Федеральный закон от 12 февраля 1998 года № 28-ФЗ «О гражданской обороне».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Постановление Правительства Российской Федерации от 04 сентября 2003 года № 547 «О подготовке населения </w:t>
            </w:r>
            <w:r w:rsidRPr="001722A0">
              <w:rPr>
                <w:rFonts w:ascii="Courier New" w:eastAsia="Times New Roman" w:hAnsi="Courier New" w:cs="Courier New"/>
                <w:lang w:eastAsia="ru-RU"/>
              </w:rPr>
              <w:lastRenderedPageBreak/>
              <w:t>в области защиты от чрезвычайных ситуаций природного и техногенного характера».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26 ноября 2007 года № 804 «Об утверждении Положения о гражданской обороне в Российской Федерации».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МБУК «СКЦ МО «Тихоновка»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Специалист по гражданской обороне, чрезвычайным ситуациям и пожарной безопасности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Цели Программы: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1. Повышение эффективности работы администрации муниципального образования «Тихоновка»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2. 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Задачи Программы: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1. Реализация системы мер по подготовке населения и специалистов к действиям в чрезвычайных ситуациях мирного и военного времени.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Сроки и этапы реализации</w:t>
            </w:r>
          </w:p>
        </w:tc>
        <w:tc>
          <w:tcPr>
            <w:tcW w:w="7152" w:type="dxa"/>
            <w:tcBorders>
              <w:top w:val="nil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2022-2024 годы</w:t>
            </w:r>
          </w:p>
        </w:tc>
      </w:tr>
      <w:tr w:rsidR="00FF3E8E" w:rsidTr="00FF3E8E">
        <w:trPr>
          <w:trHeight w:val="11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- Количество ежегодно обучаемого неработающего населения способам защиты и действиям в чрезвычайных ситуациях.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- Оснащенность учебно-материальной базы учебно-консультационного пункта по гражданской обороне и чрезвычайным ситуациям для обучения неработающего населения.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lastRenderedPageBreak/>
              <w:t> - Количество человек, ежегодно привлекаемых к участию в различных мероприятиях по линии гражданской обороны (учения, тренировки и т.п.).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 - 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</w:t>
            </w:r>
            <w:r w:rsidR="001722A0" w:rsidRPr="001722A0">
              <w:rPr>
                <w:rFonts w:ascii="Courier New" w:eastAsia="Times New Roman" w:hAnsi="Courier New" w:cs="Courier New"/>
                <w:lang w:eastAsia="ru-RU"/>
              </w:rPr>
              <w:t>обороны территориальной</w:t>
            </w: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подсистемы единой государственной системы ликвидации и предупреждения чрезвычайных ситуаций (далее – ГО </w:t>
            </w:r>
            <w:bookmarkStart w:id="0" w:name="_GoBack"/>
            <w:bookmarkEnd w:id="0"/>
            <w:r w:rsidR="001722A0" w:rsidRPr="001722A0">
              <w:rPr>
                <w:rFonts w:ascii="Courier New" w:eastAsia="Times New Roman" w:hAnsi="Courier New" w:cs="Courier New"/>
                <w:lang w:eastAsia="ru-RU"/>
              </w:rPr>
              <w:t>и ТП</w:t>
            </w: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РСЧС) (члены эвакуационной комиссии муниципального образования).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- Количество ежегодно информируемого населения муниципального образования о безопасности жизнедеятельности с помощью средств массовой информации.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- Количество средств защиты органов дыхания и медицинских средств защиты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направления реализации мероприятий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по вопросам гражданской обороны и чрезвычайных ситуаций федеральным и областным законодательством.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Перечень мероприятий: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средств в целях гражданской обороны.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муниципального образования от чрезвычайных ситуаций.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образования.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Повышение уровня социальной защиты населения по первоочередному жизнеобеспечению населения, пострадавшего от чрезвычайных ситуаций.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Общий объем расходов  бюджета муниципального образования  по финансированию Программы на период 2022 - 2024 год составит </w:t>
            </w:r>
            <w:r w:rsidR="0029417E" w:rsidRPr="001722A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117</w:t>
            </w:r>
            <w:r w:rsidRPr="001722A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5,0</w:t>
            </w:r>
            <w:r w:rsidRPr="001722A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  <w:r w:rsidRPr="001722A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тыс. рублей.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и показатели социально-экономической эффективности</w:t>
            </w:r>
          </w:p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Реализация Программы в 2022-2024 годах позволит: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повысить готовность органов управления, сил и средств   и оперативности их реагирования на угрозы возникновения чрезвычайных ситуаций и ликвидации их последствий;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повысить уровень подготовки населения и специалистов к действиям в чрезвычайных ситуациях мирного и военного времени;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воспитать у обучающейся молодежи активную жизненную позицию;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-увеличить количество обучения населения не занятого в сфере производства в учебно-консультационном пункте;</w:t>
            </w:r>
          </w:p>
          <w:p w:rsidR="00FF3E8E" w:rsidRPr="001722A0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защиты;</w:t>
            </w:r>
          </w:p>
        </w:tc>
      </w:tr>
    </w:tbl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Pr="001722A0" w:rsidRDefault="00FF3E8E" w:rsidP="001722A0">
      <w:pPr>
        <w:pStyle w:val="a3"/>
        <w:numPr>
          <w:ilvl w:val="0"/>
          <w:numId w:val="1"/>
        </w:num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FF3E8E" w:rsidRPr="001722A0" w:rsidRDefault="00FF3E8E" w:rsidP="001722A0">
      <w:pPr>
        <w:pStyle w:val="a3"/>
        <w:shd w:val="clear" w:color="auto" w:fill="F3F6F9"/>
        <w:spacing w:after="0" w:line="240" w:lineRule="auto"/>
        <w:ind w:left="108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используются следующие термины и понятия: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гражданская оборона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предупреждение чрезвычайных ситуаций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защита населения в чрезвычайных ситуациях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 повседневного управления РСЧС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структурное подразделение органа руководства РСЧС соответствующего уровня, осуществляющее 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оперативное управление и контроль за функционированием ее подсистем и звеньев, в пределах имеющихся полномочий;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безопасность населения в чрезвычайных ситуациях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силы и средства РСЧС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чрезвычайная ситуация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ликвидация чрезвычайной ситуации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аварийно-спасательные и другие неотложные работы, проводимые при возникновении чрезвычайных ситуаций и </w:t>
      </w:r>
      <w:r w:rsidR="001722A0"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направленные на спасение жизни,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аварийно-спасательное формирование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нештатное аварийно-спасательное формирование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(НАСФ)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ситуаций;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культура безопасности жизнедеятельности (КБЖ)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организации человека, обеспечивающее определенный уровень его безопасной жизнедеятельности.</w:t>
      </w:r>
      <w:r w:rsidRPr="001722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Общая характеристика сферы безопасности</w:t>
      </w:r>
      <w:r w:rsidRPr="001722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2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«Тихоновка»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Для территории муниципального образования «Тихоновка» характерны следующие чрезвычайные ситуации, влияющие на безопасность и состояние жизнеобеспечения населения: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— нарушения работы систем жизнеобеспечения социальных объектов в результате воздействия опасных гидрометеорологических явлений;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— нарушения работы систем жизнеобеспечения социальных объектов в результате износа оборудования и несвоевременного его ремонта и обслуживания;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объектах социально – культурного и бытового назначения;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— лесные пожары;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 xml:space="preserve">— опасные гидрометеорологические явления (сильный ветер, сильный дождь, </w:t>
      </w:r>
      <w:r w:rsidR="001722A0" w:rsidRPr="001722A0">
        <w:rPr>
          <w:rFonts w:ascii="Arial" w:eastAsia="Times New Roman" w:hAnsi="Arial" w:cs="Arial"/>
          <w:sz w:val="24"/>
          <w:szCs w:val="24"/>
          <w:lang w:eastAsia="ru-RU"/>
        </w:rPr>
        <w:t>снегопад, подтопления</w:t>
      </w:r>
      <w:r w:rsidRPr="001722A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Периодичность возникновения указанных чрезвычайных ситуаций низкая, однако, их возникновение сопровождается негативными последствиями, имеющими </w:t>
      </w:r>
      <w:r w:rsidRPr="001722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—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FF3E8E" w:rsidRPr="001722A0" w:rsidRDefault="00FF3E8E" w:rsidP="001722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sz w:val="24"/>
          <w:szCs w:val="24"/>
          <w:lang w:eastAsia="ru-RU"/>
        </w:rPr>
        <w:t>—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условием устойчивого развития сельского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</w:t>
      </w:r>
      <w:r w:rsidR="001722A0"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направлена на проведение на территории муниципального образования «Тихоновка»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FF3E8E" w:rsidRPr="001722A0" w:rsidRDefault="00FF3E8E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1722A0" w:rsidRDefault="00FF3E8E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1722A0" w:rsidRDefault="00FF3E8E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Основные цели и задачи Программы с указанием сроков и этапов ее реализации, а также целевых индикаторов и показателей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Цели Программы: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образования от чрезвычайных ситуаций мирного и военного времени.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Повышение готовности сил и средств муниципального </w:t>
      </w:r>
      <w:r w:rsidR="001722A0"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к</w:t>
      </w: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проведению аварийно-спасательных и других неотложных работ в случае возникновения чрезвычайных ситуаций мирного и военного времени. 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FF3E8E" w:rsidRPr="001722A0" w:rsidRDefault="00FF3E8E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Программа предусматривает комплекс мероприятий, реализация которых спланирована на 2022-2024 годы.</w:t>
      </w:r>
    </w:p>
    <w:p w:rsidR="008273F4" w:rsidRPr="001722A0" w:rsidRDefault="008273F4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273F4" w:rsidRPr="001722A0" w:rsidSect="008273F4">
          <w:pgSz w:w="11906" w:h="16838"/>
          <w:pgMar w:top="1529" w:right="850" w:bottom="1134" w:left="1701" w:header="708" w:footer="708" w:gutter="0"/>
          <w:cols w:space="708"/>
          <w:docGrid w:linePitch="360"/>
        </w:sectPr>
      </w:pPr>
    </w:p>
    <w:p w:rsidR="00763C6B" w:rsidRPr="001722A0" w:rsidRDefault="00763C6B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763C6B" w:rsidRPr="001722A0" w:rsidRDefault="00763C6B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3C6B" w:rsidRPr="001722A0" w:rsidRDefault="00763C6B" w:rsidP="001722A0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24"/>
        <w:gridCol w:w="3573"/>
        <w:gridCol w:w="111"/>
        <w:gridCol w:w="1372"/>
        <w:gridCol w:w="1683"/>
        <w:gridCol w:w="142"/>
        <w:gridCol w:w="708"/>
        <w:gridCol w:w="709"/>
        <w:gridCol w:w="598"/>
        <w:gridCol w:w="16"/>
        <w:gridCol w:w="44"/>
        <w:gridCol w:w="2481"/>
        <w:gridCol w:w="16"/>
        <w:gridCol w:w="94"/>
        <w:gridCol w:w="16"/>
      </w:tblGrid>
      <w:tr w:rsidR="00763C6B" w:rsidRPr="001722A0" w:rsidTr="0029417E"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541" w:type="dxa"/>
            <w:gridSpan w:val="3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3C6B" w:rsidRPr="001722A0" w:rsidTr="0029417E"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1722A0" w:rsidRDefault="00763C6B" w:rsidP="001722A0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1722A0" w:rsidRDefault="00763C6B" w:rsidP="001722A0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C6B" w:rsidRPr="001722A0" w:rsidRDefault="00763C6B" w:rsidP="001722A0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1722A0" w:rsidRDefault="00763C6B" w:rsidP="001722A0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61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2541" w:type="dxa"/>
            <w:gridSpan w:val="3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C6B" w:rsidRPr="001722A0" w:rsidRDefault="00763C6B" w:rsidP="001722A0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3C6B" w:rsidRPr="001722A0" w:rsidTr="0029417E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83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82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03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1722A0" w:rsidRDefault="00763C6B" w:rsidP="00172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3C6B" w:rsidTr="0029417E">
        <w:tc>
          <w:tcPr>
            <w:tcW w:w="143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Default="00763C6B" w:rsidP="007B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C6B" w:rsidTr="0029417E">
        <w:trPr>
          <w:gridAfter w:val="1"/>
          <w:wAfter w:w="16" w:type="dxa"/>
          <w:trHeight w:val="3192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Default="00763C6B" w:rsidP="007B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C6B" w:rsidTr="0029417E">
        <w:trPr>
          <w:gridAfter w:val="1"/>
          <w:wAfter w:w="16" w:type="dxa"/>
          <w:trHeight w:val="547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Default="00763C6B" w:rsidP="007B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C6B" w:rsidRPr="001722A0" w:rsidTr="0029417E">
        <w:trPr>
          <w:gridAfter w:val="1"/>
          <w:wAfter w:w="16" w:type="dxa"/>
          <w:trHeight w:val="7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1722A0" w:rsidTr="0029417E">
        <w:trPr>
          <w:gridAfter w:val="1"/>
          <w:wAfter w:w="16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1722A0" w:rsidRDefault="00763C6B" w:rsidP="007B38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9417E" w:rsidRPr="001722A0" w:rsidTr="0029417E">
        <w:trPr>
          <w:gridAfter w:val="1"/>
          <w:wAfter w:w="16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Создание резерва материальных ресурсов для ликвидации чрезвычайных ситуаций природного и техногенного характера, а также целей гражданской обороны на территории муниципального образования 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1.Запасы продовольственных средств (на 3 суток)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2.Обеспечение водой (на 3 суток)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3.Товары первой необходимости и вещевого имущества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4. Средства связи о оповещения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5. Другие материальные ресурсы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6. Запасы, создаваемые в зонах пожаров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7.Нефтепродукты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       850,0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031CC9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Создание резерва материальных ресурсов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417E" w:rsidRPr="001722A0" w:rsidTr="0029417E">
        <w:tc>
          <w:tcPr>
            <w:tcW w:w="143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9417E" w:rsidRPr="001722A0" w:rsidTr="0029417E">
        <w:trPr>
          <w:gridAfter w:val="1"/>
          <w:wAfter w:w="16" w:type="dxa"/>
          <w:trHeight w:val="2532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6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9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9417E" w:rsidRPr="001722A0" w:rsidRDefault="0029417E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29417E" w:rsidRPr="001722A0" w:rsidTr="00031CC9">
        <w:trPr>
          <w:gridAfter w:val="1"/>
          <w:wAfter w:w="16" w:type="dxa"/>
          <w:trHeight w:val="411"/>
        </w:trPr>
        <w:tc>
          <w:tcPr>
            <w:tcW w:w="7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1722A0" w:rsidRDefault="0029417E" w:rsidP="00031C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031CC9" w:rsidP="00031C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      </w:t>
            </w:r>
            <w:r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</w:t>
            </w:r>
            <w:r w:rsidR="0029417E" w:rsidRPr="001722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17E" w:rsidRPr="001722A0" w:rsidRDefault="00031CC9" w:rsidP="002941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29417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17E" w:rsidRPr="001722A0" w:rsidRDefault="00031CC9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29417E" w:rsidRPr="001722A0">
              <w:rPr>
                <w:rFonts w:ascii="Courier New" w:eastAsia="Times New Roman" w:hAnsi="Courier New" w:cs="Courier New"/>
                <w:bCs/>
                <w:lang w:eastAsia="ru-RU"/>
              </w:rPr>
              <w:t>75,0</w:t>
            </w:r>
          </w:p>
        </w:tc>
        <w:tc>
          <w:tcPr>
            <w:tcW w:w="6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17E" w:rsidRPr="001722A0" w:rsidRDefault="00031CC9" w:rsidP="00294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9417E" w:rsidRPr="001722A0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259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1722A0" w:rsidRDefault="0029417E" w:rsidP="00031C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FF3E8E" w:rsidRPr="001722A0" w:rsidRDefault="00FF3E8E" w:rsidP="00FF3E8E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FF3E8E" w:rsidRPr="001722A0" w:rsidRDefault="00FF3E8E" w:rsidP="00FF3E8E">
      <w:pPr>
        <w:shd w:val="clear" w:color="auto" w:fill="F3F6F9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Обоснование ресурсного обеспечения муниципальной программы</w:t>
      </w:r>
    </w:p>
    <w:p w:rsidR="00FF3E8E" w:rsidRPr="001722A0" w:rsidRDefault="00FF3E8E" w:rsidP="00FF3E8E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</w:t>
      </w:r>
    </w:p>
    <w:p w:rsidR="00FF3E8E" w:rsidRPr="001722A0" w:rsidRDefault="00FF3E8E" w:rsidP="00FF3E8E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3"/>
        <w:gridCol w:w="2531"/>
        <w:gridCol w:w="877"/>
        <w:gridCol w:w="991"/>
        <w:gridCol w:w="1132"/>
        <w:gridCol w:w="1635"/>
      </w:tblGrid>
      <w:tr w:rsidR="00FF3E8E" w:rsidRPr="001722A0" w:rsidTr="00FF3E8E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FF3E8E" w:rsidRPr="001722A0" w:rsidTr="00FF3E8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1722A0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1722A0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1722A0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1722A0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3E8E" w:rsidRPr="001722A0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FF3E8E" w:rsidRPr="001722A0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FF3E8E" w:rsidRPr="001722A0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FF3E8E" w:rsidRPr="001722A0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FF3E8E" w:rsidRPr="001722A0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FF3E8E" w:rsidRPr="001722A0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031C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31CC9" w:rsidRPr="001722A0" w:rsidRDefault="00031C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1CC9" w:rsidRPr="001722A0" w:rsidRDefault="00031C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63C6B" w:rsidRPr="001722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31CC9" w:rsidRPr="001722A0" w:rsidRDefault="00031CC9" w:rsidP="00031C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31CC9" w:rsidRPr="001722A0" w:rsidRDefault="00031CC9" w:rsidP="00031C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1722A0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1CC9" w:rsidRPr="001722A0" w:rsidRDefault="00031C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63C6B" w:rsidRPr="001722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31CC9" w:rsidRPr="001722A0" w:rsidRDefault="00031CC9" w:rsidP="00031C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031CC9" w:rsidP="00031C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031C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117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FF3E8E" w:rsidRPr="001722A0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1722A0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F3E8E" w:rsidRPr="001722A0" w:rsidTr="00FF3E8E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1722A0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031C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1722A0" w:rsidRDefault="00031C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63C6B" w:rsidRPr="001722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1722A0" w:rsidRDefault="00031C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63C6B" w:rsidRPr="001722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1722A0" w:rsidRDefault="00031C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22A0">
              <w:rPr>
                <w:rFonts w:ascii="Courier New" w:eastAsia="Times New Roman" w:hAnsi="Courier New" w:cs="Courier New"/>
                <w:lang w:eastAsia="ru-RU"/>
              </w:rPr>
              <w:t>117</w:t>
            </w:r>
            <w:r w:rsidR="00FF3E8E" w:rsidRPr="001722A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</w:tbl>
    <w:p w:rsidR="00FF3E8E" w:rsidRPr="001722A0" w:rsidRDefault="00FF3E8E" w:rsidP="00FF3E8E">
      <w:pPr>
        <w:shd w:val="clear" w:color="auto" w:fill="F3F6F9"/>
        <w:spacing w:after="0" w:line="240" w:lineRule="auto"/>
        <w:ind w:firstLine="54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V. Механизм реализации Программы, включающий в себя механизм управления Программы и механизм взаимодействия муниципальных заказчиков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Заказчиком Программы является администрация муниципального образования «Тихоновка». Организацию, координацию, мониторинг и контроль за ходом реализации Программы осуществляет специалист по ГО ЧС и ПБ администрации муниципального образования «Тихоновка». Контроль эффективности и целевого использования средств, направленных на исполнение Программы из бюджета поселения, осуществляет главный специалист финансист администрации муниципального образования «Тихоновка»</w:t>
      </w:r>
      <w:r w:rsid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Ответственным исполнителем специалист по ГО ЧС и ПБ администрации муниципального образования «Тихоновка».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Муниципальный заказчик Программы организует размещение на официальном сайте текста Программы, нормативных правовых актов по управлению реализацией Программы и контролю за ходом выполнения программных мероприятий, а также информации о ходе реализации Программы, программных мероприятиях на год, фактическом финансировании Программы.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 истечении срока действия Программы специалист по ГО, ЧС и ПБ администрации муниципального образования «Тихоновка» в установленном порядке вправе внести Главе администрации муниципального образования «Тихоновка» предложения о необходимости разработки новой целевой программы.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3E8E" w:rsidRPr="001722A0" w:rsidRDefault="00FF3E8E" w:rsidP="001722A0">
      <w:pPr>
        <w:shd w:val="clear" w:color="auto" w:fill="F3F6F9"/>
        <w:spacing w:after="0" w:line="240" w:lineRule="auto"/>
        <w:ind w:firstLine="709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3E8E" w:rsidRPr="001722A0" w:rsidRDefault="00FF3E8E" w:rsidP="001722A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059E5" w:rsidRPr="001722A0" w:rsidRDefault="00D059E5">
      <w:pPr>
        <w:rPr>
          <w:rFonts w:ascii="Arial" w:hAnsi="Arial" w:cs="Arial"/>
        </w:rPr>
      </w:pPr>
    </w:p>
    <w:sectPr w:rsidR="00D059E5" w:rsidRPr="001722A0" w:rsidSect="008273F4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DC" w:rsidRDefault="00970CDC" w:rsidP="007A371E">
      <w:pPr>
        <w:spacing w:after="0" w:line="240" w:lineRule="auto"/>
      </w:pPr>
      <w:r>
        <w:separator/>
      </w:r>
    </w:p>
  </w:endnote>
  <w:endnote w:type="continuationSeparator" w:id="0">
    <w:p w:rsidR="00970CDC" w:rsidRDefault="00970CDC" w:rsidP="007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DC" w:rsidRDefault="00970CDC" w:rsidP="007A371E">
      <w:pPr>
        <w:spacing w:after="0" w:line="240" w:lineRule="auto"/>
      </w:pPr>
      <w:r>
        <w:separator/>
      </w:r>
    </w:p>
  </w:footnote>
  <w:footnote w:type="continuationSeparator" w:id="0">
    <w:p w:rsidR="00970CDC" w:rsidRDefault="00970CDC" w:rsidP="007A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50"/>
    <w:multiLevelType w:val="hybridMultilevel"/>
    <w:tmpl w:val="3DA2F67A"/>
    <w:lvl w:ilvl="0" w:tplc="D250D5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5"/>
    <w:rsid w:val="00007B8B"/>
    <w:rsid w:val="00031CC9"/>
    <w:rsid w:val="001722A0"/>
    <w:rsid w:val="001C4C05"/>
    <w:rsid w:val="001F7366"/>
    <w:rsid w:val="0029417E"/>
    <w:rsid w:val="004D1C58"/>
    <w:rsid w:val="005740E4"/>
    <w:rsid w:val="00610B6B"/>
    <w:rsid w:val="00763C6B"/>
    <w:rsid w:val="007647CF"/>
    <w:rsid w:val="007A371E"/>
    <w:rsid w:val="007B387F"/>
    <w:rsid w:val="008273F4"/>
    <w:rsid w:val="009522DD"/>
    <w:rsid w:val="00970CDC"/>
    <w:rsid w:val="00A840A0"/>
    <w:rsid w:val="00C619B8"/>
    <w:rsid w:val="00D059E5"/>
    <w:rsid w:val="00D85C40"/>
    <w:rsid w:val="00E077DE"/>
    <w:rsid w:val="00F07F44"/>
    <w:rsid w:val="00FE215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745E7"/>
  <w15:chartTrackingRefBased/>
  <w15:docId w15:val="{D147D438-3532-4106-B97D-F648037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71E"/>
  </w:style>
  <w:style w:type="paragraph" w:styleId="a8">
    <w:name w:val="footer"/>
    <w:basedOn w:val="a"/>
    <w:link w:val="a9"/>
    <w:uiPriority w:val="99"/>
    <w:unhideWhenUsed/>
    <w:rsid w:val="007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FA91-7038-4F1E-BCFD-C3A011D7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11</cp:revision>
  <cp:lastPrinted>2022-08-29T01:44:00Z</cp:lastPrinted>
  <dcterms:created xsi:type="dcterms:W3CDTF">2021-11-15T06:16:00Z</dcterms:created>
  <dcterms:modified xsi:type="dcterms:W3CDTF">2022-09-16T01:44:00Z</dcterms:modified>
</cp:coreProperties>
</file>